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140" w:rsidRDefault="00454F71" w:rsidP="007330AF">
      <w:pPr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4F71">
        <w:rPr>
          <w:rFonts w:ascii="Times New Roman" w:hAnsi="Times New Roman" w:cs="Times New Roman"/>
          <w:b/>
          <w:sz w:val="28"/>
          <w:szCs w:val="28"/>
          <w:lang w:val="uk-UA"/>
        </w:rPr>
        <w:t>Поя</w:t>
      </w:r>
      <w:r w:rsidR="00B73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снювальна </w:t>
      </w:r>
      <w:r w:rsidRPr="00454F71">
        <w:rPr>
          <w:rFonts w:ascii="Times New Roman" w:hAnsi="Times New Roman" w:cs="Times New Roman"/>
          <w:b/>
          <w:sz w:val="28"/>
          <w:szCs w:val="28"/>
          <w:lang w:val="uk-UA"/>
        </w:rPr>
        <w:t>записка</w:t>
      </w:r>
    </w:p>
    <w:p w:rsidR="007330AF" w:rsidRDefault="00454F71" w:rsidP="007330AF">
      <w:pPr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4F71">
        <w:rPr>
          <w:rFonts w:ascii="Times New Roman" w:hAnsi="Times New Roman" w:cs="Times New Roman"/>
          <w:b/>
          <w:sz w:val="28"/>
          <w:szCs w:val="28"/>
          <w:lang w:val="uk-UA"/>
        </w:rPr>
        <w:t>до проекту рішення міської</w:t>
      </w:r>
      <w:r w:rsidR="00B73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від </w:t>
      </w:r>
      <w:r w:rsidRPr="00454F71">
        <w:rPr>
          <w:rFonts w:ascii="Times New Roman" w:hAnsi="Times New Roman" w:cs="Times New Roman"/>
          <w:b/>
          <w:sz w:val="28"/>
          <w:szCs w:val="28"/>
          <w:lang w:val="uk-UA"/>
        </w:rPr>
        <w:t>16.11.2017р.</w:t>
      </w:r>
    </w:p>
    <w:p w:rsidR="00B73140" w:rsidRDefault="00454F71" w:rsidP="007330AF">
      <w:pPr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73140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B7314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затвердження Програми розвитку Лубенського краєзнавчого музею </w:t>
      </w:r>
      <w:r w:rsidR="007330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="00B7314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на 2018-2020 роки</w:t>
      </w:r>
      <w:r w:rsidR="00B07B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»</w:t>
      </w:r>
    </w:p>
    <w:p w:rsidR="007330AF" w:rsidRDefault="007330AF" w:rsidP="007330AF">
      <w:pPr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30AF" w:rsidRDefault="007330AF" w:rsidP="007330A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Обгрунтування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необхідності прийняття рішення.</w:t>
      </w:r>
    </w:p>
    <w:p w:rsidR="008A0BD6" w:rsidRPr="00B07B9E" w:rsidRDefault="004109E6" w:rsidP="00B07B9E">
      <w:pPr>
        <w:pStyle w:val="a3"/>
        <w:ind w:left="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Проект рішення розробле</w:t>
      </w:r>
      <w:r w:rsidR="00126BBB">
        <w:rPr>
          <w:rFonts w:ascii="Times New Roman" w:hAnsi="Times New Roman" w:cs="Times New Roman"/>
          <w:sz w:val="28"/>
          <w:szCs w:val="28"/>
          <w:lang w:val="uk-UA"/>
        </w:rPr>
        <w:t>ний Лубенським краєзнавчим музеє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26BBB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</w:t>
      </w:r>
      <w:r w:rsidR="00A843BB">
        <w:rPr>
          <w:rFonts w:ascii="Times New Roman" w:hAnsi="Times New Roman" w:cs="Times New Roman"/>
          <w:sz w:val="28"/>
          <w:szCs w:val="28"/>
          <w:lang w:val="uk-UA"/>
        </w:rPr>
        <w:t xml:space="preserve">  Законів України «Про музеї та музейну справу», «Про місцеве самоврядування в Україні», і спрямований на розвиток Лубенського краєзнавчого музею.</w:t>
      </w:r>
    </w:p>
    <w:p w:rsidR="008A0BD6" w:rsidRDefault="008A0BD6" w:rsidP="008A0BD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0BD6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досягнення.</w:t>
      </w:r>
    </w:p>
    <w:p w:rsidR="00694CE1" w:rsidRPr="00694CE1" w:rsidRDefault="00694CE1" w:rsidP="00B07B9E">
      <w:pPr>
        <w:pStyle w:val="a3"/>
        <w:ind w:left="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Метою прийняття рішення</w:t>
      </w:r>
      <w:r w:rsidR="00A843BB">
        <w:rPr>
          <w:rFonts w:ascii="Times New Roman" w:hAnsi="Times New Roman" w:cs="Times New Roman"/>
          <w:sz w:val="28"/>
          <w:szCs w:val="28"/>
          <w:lang w:val="uk-UA"/>
        </w:rPr>
        <w:t xml:space="preserve"> є відновлення експозиційної роботи музею</w:t>
      </w:r>
      <w:r w:rsidR="001C22F5">
        <w:rPr>
          <w:rFonts w:ascii="Times New Roman" w:hAnsi="Times New Roman" w:cs="Times New Roman"/>
          <w:sz w:val="28"/>
          <w:szCs w:val="28"/>
          <w:lang w:val="uk-UA"/>
        </w:rPr>
        <w:t xml:space="preserve"> та його розвитку, як важливого туристичного об’єкту Лубенщини.</w:t>
      </w:r>
    </w:p>
    <w:p w:rsidR="00904A1D" w:rsidRPr="00A843BB" w:rsidRDefault="008A0BD6" w:rsidP="00A843B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C414AA" w:rsidRPr="00A843BB" w:rsidRDefault="00C414AA" w:rsidP="00C414AA">
      <w:pPr>
        <w:pStyle w:val="a3"/>
        <w:ind w:left="76"/>
        <w:rPr>
          <w:rFonts w:ascii="Times New Roman" w:hAnsi="Times New Roman" w:cs="Times New Roman"/>
          <w:sz w:val="28"/>
          <w:szCs w:val="28"/>
          <w:lang w:val="uk-UA"/>
        </w:rPr>
      </w:pPr>
      <w:r w:rsidRPr="00C414AA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</w:t>
      </w:r>
      <w:r w:rsidR="00A843BB" w:rsidRPr="00A843BB">
        <w:rPr>
          <w:rFonts w:ascii="Times New Roman" w:hAnsi="Times New Roman" w:cs="Times New Roman"/>
          <w:sz w:val="28"/>
          <w:szCs w:val="28"/>
        </w:rPr>
        <w:t xml:space="preserve"> </w:t>
      </w:r>
      <w:r w:rsidR="00A843BB">
        <w:rPr>
          <w:rFonts w:ascii="Times New Roman" w:hAnsi="Times New Roman" w:cs="Times New Roman"/>
          <w:sz w:val="28"/>
          <w:szCs w:val="28"/>
          <w:lang w:val="uk-UA"/>
        </w:rPr>
        <w:t>є Закон України «Про музеї та музейну справу», «Про місцеве самоврядування в Україні».</w:t>
      </w:r>
    </w:p>
    <w:p w:rsidR="008A0BD6" w:rsidRDefault="008A0BD6" w:rsidP="008A0BD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Джерела фінансування</w:t>
      </w:r>
    </w:p>
    <w:p w:rsidR="00C414AA" w:rsidRDefault="00E0078B" w:rsidP="00C414AA">
      <w:pPr>
        <w:pStyle w:val="a3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BF9">
        <w:rPr>
          <w:rFonts w:ascii="Times New Roman" w:hAnsi="Times New Roman" w:cs="Times New Roman"/>
          <w:sz w:val="28"/>
          <w:szCs w:val="28"/>
          <w:lang w:val="uk-UA"/>
        </w:rPr>
        <w:t>Фінансування програми може зд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ійснюватись за рахунок 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коштів мі</w:t>
      </w:r>
      <w:r>
        <w:rPr>
          <w:rFonts w:ascii="Times New Roman" w:hAnsi="Times New Roman" w:cs="Times New Roman"/>
          <w:sz w:val="28"/>
          <w:szCs w:val="28"/>
          <w:lang w:val="uk-UA"/>
        </w:rPr>
        <w:t>сцевого бюджету та інших джерел</w:t>
      </w:r>
      <w:r w:rsidRPr="00175BF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заборонених законодавством України.</w:t>
      </w:r>
    </w:p>
    <w:p w:rsidR="008A0BD6" w:rsidRDefault="008A0BD6" w:rsidP="008A0BD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Позиція заінтересованих органів</w:t>
      </w:r>
    </w:p>
    <w:p w:rsidR="00F93482" w:rsidRPr="00F93482" w:rsidRDefault="00F93482" w:rsidP="00F93482">
      <w:pPr>
        <w:pStyle w:val="a3"/>
        <w:ind w:left="7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</w:t>
      </w:r>
    </w:p>
    <w:p w:rsidR="008A0BD6" w:rsidRDefault="008A0BD6" w:rsidP="008A0BD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Громадське обговорення</w:t>
      </w:r>
    </w:p>
    <w:p w:rsidR="00284927" w:rsidRPr="00284927" w:rsidRDefault="00284927" w:rsidP="00284927">
      <w:pPr>
        <w:pStyle w:val="a3"/>
        <w:ind w:left="76"/>
        <w:rPr>
          <w:rFonts w:ascii="Times New Roman" w:hAnsi="Times New Roman" w:cs="Times New Roman"/>
          <w:sz w:val="28"/>
          <w:szCs w:val="28"/>
          <w:lang w:val="uk-UA"/>
        </w:rPr>
      </w:pPr>
      <w:r w:rsidRPr="00284927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</w:p>
    <w:p w:rsidR="008A0BD6" w:rsidRDefault="008A0BD6" w:rsidP="008A0BD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Прогноз результатів</w:t>
      </w:r>
    </w:p>
    <w:p w:rsidR="00164C16" w:rsidRDefault="001B311B" w:rsidP="00B07B9E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Прийняття рішення сприятиме</w:t>
      </w:r>
      <w:r w:rsidR="00C0106C">
        <w:rPr>
          <w:rFonts w:ascii="Times New Roman" w:hAnsi="Times New Roman" w:cs="Times New Roman"/>
          <w:sz w:val="28"/>
          <w:szCs w:val="28"/>
          <w:lang w:val="uk-UA"/>
        </w:rPr>
        <w:t xml:space="preserve"> оновленню </w:t>
      </w:r>
      <w:r w:rsidR="00BF3EE1">
        <w:rPr>
          <w:rFonts w:ascii="Times New Roman" w:hAnsi="Times New Roman" w:cs="Times New Roman"/>
          <w:sz w:val="28"/>
          <w:szCs w:val="28"/>
          <w:lang w:val="uk-UA"/>
        </w:rPr>
        <w:t xml:space="preserve">експозиції Лубенського краєзнавчого музею, </w:t>
      </w:r>
      <w:r w:rsidR="00164C1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посиленню </w:t>
      </w:r>
      <w:r w:rsidR="00BF3EE1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164C1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ролі музею як центру краєзнавчих знань на </w:t>
      </w:r>
      <w:proofErr w:type="spellStart"/>
      <w:r w:rsidR="00164C16" w:rsidRPr="00175BF9">
        <w:rPr>
          <w:rFonts w:ascii="Times New Roman" w:hAnsi="Times New Roman" w:cs="Times New Roman"/>
          <w:sz w:val="28"/>
          <w:szCs w:val="28"/>
          <w:lang w:val="uk-UA"/>
        </w:rPr>
        <w:t>Лубенщині</w:t>
      </w:r>
      <w:proofErr w:type="spellEnd"/>
      <w:r w:rsidR="00164C1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3EE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164C16" w:rsidRPr="00175BF9">
        <w:rPr>
          <w:rFonts w:ascii="Times New Roman" w:hAnsi="Times New Roman" w:cs="Times New Roman"/>
          <w:sz w:val="28"/>
          <w:szCs w:val="28"/>
          <w:lang w:val="uk-UA"/>
        </w:rPr>
        <w:t xml:space="preserve">підняттю престижу міста Лубен як привабливого туристичного об’єкта на карті </w:t>
      </w:r>
      <w:r w:rsidR="00164C16" w:rsidRPr="007052AD">
        <w:rPr>
          <w:rFonts w:ascii="Times New Roman" w:hAnsi="Times New Roman" w:cs="Times New Roman"/>
          <w:sz w:val="28"/>
          <w:szCs w:val="28"/>
          <w:lang w:val="uk-UA"/>
        </w:rPr>
        <w:t>України.</w:t>
      </w:r>
    </w:p>
    <w:p w:rsidR="00164C16" w:rsidRDefault="00164C16" w:rsidP="00BF3EE1">
      <w:pPr>
        <w:pStyle w:val="a4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B9E" w:rsidRDefault="00B07B9E" w:rsidP="00BF3EE1">
      <w:pPr>
        <w:pStyle w:val="a4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B9E" w:rsidRDefault="00B07B9E" w:rsidP="00BF3EE1">
      <w:pPr>
        <w:pStyle w:val="a4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3EE1" w:rsidRDefault="00BF3EE1" w:rsidP="00BF3EE1">
      <w:pPr>
        <w:pStyle w:val="a4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3EE1" w:rsidRDefault="00BF3EE1" w:rsidP="00BF3EE1">
      <w:pPr>
        <w:pStyle w:val="a4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Лубенського </w:t>
      </w:r>
    </w:p>
    <w:p w:rsidR="00BF3EE1" w:rsidRDefault="00BF3EE1" w:rsidP="00BF3EE1">
      <w:pPr>
        <w:pStyle w:val="a4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краєзнавчого музею                                                                  В.М. Верещака</w:t>
      </w:r>
    </w:p>
    <w:p w:rsidR="00164C16" w:rsidRPr="008A0BD6" w:rsidRDefault="00164C16" w:rsidP="00164C16">
      <w:pPr>
        <w:pStyle w:val="a3"/>
        <w:ind w:left="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4F71" w:rsidRPr="00454F71" w:rsidRDefault="00454F71" w:rsidP="00B7314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54F71" w:rsidRPr="00454F71" w:rsidSect="00344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EA5"/>
    <w:multiLevelType w:val="hybridMultilevel"/>
    <w:tmpl w:val="FD762D5E"/>
    <w:lvl w:ilvl="0" w:tplc="F00A40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4F71"/>
    <w:rsid w:val="00126BBB"/>
    <w:rsid w:val="00164C16"/>
    <w:rsid w:val="001B311B"/>
    <w:rsid w:val="001C22F5"/>
    <w:rsid w:val="00284927"/>
    <w:rsid w:val="003166CD"/>
    <w:rsid w:val="00344D4B"/>
    <w:rsid w:val="004109E6"/>
    <w:rsid w:val="00454F71"/>
    <w:rsid w:val="005A78BA"/>
    <w:rsid w:val="005D21E3"/>
    <w:rsid w:val="00694CE1"/>
    <w:rsid w:val="007330AF"/>
    <w:rsid w:val="00851109"/>
    <w:rsid w:val="008A0BD6"/>
    <w:rsid w:val="00904A1D"/>
    <w:rsid w:val="009B3AA3"/>
    <w:rsid w:val="00A843BB"/>
    <w:rsid w:val="00B07B9E"/>
    <w:rsid w:val="00B73140"/>
    <w:rsid w:val="00BF3EE1"/>
    <w:rsid w:val="00C0106C"/>
    <w:rsid w:val="00C34317"/>
    <w:rsid w:val="00C414AA"/>
    <w:rsid w:val="00E0078B"/>
    <w:rsid w:val="00F93482"/>
    <w:rsid w:val="00F9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0AF"/>
    <w:pPr>
      <w:ind w:left="720"/>
      <w:contextualSpacing/>
    </w:pPr>
  </w:style>
  <w:style w:type="paragraph" w:styleId="a4">
    <w:name w:val="No Spacing"/>
    <w:uiPriority w:val="1"/>
    <w:qFormat/>
    <w:rsid w:val="00164C1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Галерея</cp:lastModifiedBy>
  <cp:revision>32</cp:revision>
  <dcterms:created xsi:type="dcterms:W3CDTF">2003-03-07T08:24:00Z</dcterms:created>
  <dcterms:modified xsi:type="dcterms:W3CDTF">2017-11-03T06:13:00Z</dcterms:modified>
</cp:coreProperties>
</file>